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924C" w14:textId="49BB4B86" w:rsidR="001E287B" w:rsidRPr="00C85623" w:rsidRDefault="001455CC" w:rsidP="00C85623">
      <w:pPr>
        <w:jc w:val="center"/>
        <w:rPr>
          <w:rFonts w:ascii="Rockwell" w:hAnsi="Rockwell"/>
          <w:b/>
          <w:sz w:val="28"/>
          <w:szCs w:val="28"/>
        </w:rPr>
      </w:pPr>
      <w:r w:rsidRPr="00C85623">
        <w:rPr>
          <w:rFonts w:ascii="Rockwell" w:hAnsi="Rockwell"/>
          <w:b/>
          <w:sz w:val="28"/>
          <w:szCs w:val="28"/>
        </w:rPr>
        <w:t>Unit:  Teaching Rhetoric Through the Lens of Appalachia</w:t>
      </w:r>
      <w:r w:rsidR="00C85623" w:rsidRPr="00C85623">
        <w:rPr>
          <w:rFonts w:ascii="Rockwell" w:hAnsi="Rockwell"/>
          <w:b/>
          <w:sz w:val="28"/>
          <w:szCs w:val="28"/>
        </w:rPr>
        <w:t>n Studies</w:t>
      </w:r>
    </w:p>
    <w:p w14:paraId="49C28017" w14:textId="45B8CAD9" w:rsidR="00C85623" w:rsidRPr="00C85623" w:rsidRDefault="00C85623" w:rsidP="00C85623">
      <w:pPr>
        <w:jc w:val="center"/>
        <w:rPr>
          <w:b/>
          <w:sz w:val="28"/>
          <w:szCs w:val="28"/>
        </w:rPr>
      </w:pPr>
      <w:r w:rsidRPr="00C85623">
        <w:rPr>
          <w:b/>
          <w:sz w:val="28"/>
          <w:szCs w:val="28"/>
        </w:rPr>
        <w:t xml:space="preserve">All handouts can be found at </w:t>
      </w:r>
      <w:r w:rsidRPr="00C85623">
        <w:rPr>
          <w:b/>
          <w:sz w:val="28"/>
          <w:szCs w:val="28"/>
          <w:u w:val="single"/>
        </w:rPr>
        <w:t>salfiaenglishclass.weebly.com</w:t>
      </w:r>
    </w:p>
    <w:p w14:paraId="3CCE19A9" w14:textId="016A2FE8" w:rsidR="00C85623" w:rsidRPr="00C85623" w:rsidRDefault="00C85623" w:rsidP="00C85623">
      <w:pPr>
        <w:spacing w:after="0" w:line="240" w:lineRule="auto"/>
        <w:rPr>
          <w:rFonts w:ascii="Rockwell" w:hAnsi="Rockwell"/>
          <w:b/>
          <w:sz w:val="24"/>
          <w:szCs w:val="24"/>
        </w:rPr>
      </w:pPr>
      <w:r w:rsidRPr="00C85623">
        <w:rPr>
          <w:rFonts w:ascii="Rockwell" w:hAnsi="Rockwell"/>
          <w:b/>
          <w:sz w:val="24"/>
          <w:szCs w:val="24"/>
        </w:rPr>
        <w:t>Rationale:</w:t>
      </w:r>
    </w:p>
    <w:p w14:paraId="680E0B27" w14:textId="6543D770" w:rsidR="00C85623" w:rsidRPr="00C85623" w:rsidRDefault="002A6163" w:rsidP="00C85623">
      <w:pPr>
        <w:spacing w:after="0" w:line="240" w:lineRule="auto"/>
        <w:rPr>
          <w:rFonts w:ascii="Rockwell" w:hAnsi="Rockwell"/>
          <w:sz w:val="24"/>
          <w:szCs w:val="24"/>
        </w:rPr>
      </w:pPr>
      <w:r w:rsidRPr="00C85623">
        <w:rPr>
          <w:rFonts w:ascii="Rockwell" w:hAnsi="Rockwell"/>
          <w:sz w:val="24"/>
          <w:szCs w:val="24"/>
        </w:rPr>
        <w:t xml:space="preserve">Students </w:t>
      </w:r>
      <w:r w:rsidR="00C85623" w:rsidRPr="00C85623">
        <w:rPr>
          <w:rFonts w:ascii="Rockwell" w:hAnsi="Rockwell"/>
          <w:sz w:val="24"/>
          <w:szCs w:val="24"/>
        </w:rPr>
        <w:t>will practice</w:t>
      </w:r>
      <w:r w:rsidRPr="00C85623">
        <w:rPr>
          <w:rFonts w:ascii="Rockwell" w:hAnsi="Rockwell"/>
          <w:sz w:val="24"/>
          <w:szCs w:val="24"/>
        </w:rPr>
        <w:t xml:space="preserve"> rhetorical analysis </w:t>
      </w:r>
      <w:r w:rsidR="009318C5" w:rsidRPr="00C85623">
        <w:rPr>
          <w:rFonts w:ascii="Rockwell" w:hAnsi="Rockwell"/>
          <w:sz w:val="24"/>
          <w:szCs w:val="24"/>
        </w:rPr>
        <w:t>through an Appalachia</w:t>
      </w:r>
      <w:r w:rsidR="00C85623" w:rsidRPr="00C85623">
        <w:rPr>
          <w:rFonts w:ascii="Rockwell" w:hAnsi="Rockwell"/>
          <w:sz w:val="24"/>
          <w:szCs w:val="24"/>
        </w:rPr>
        <w:t>n literature and studies unit.  The culminating activity will be to apply rhetorical skills by writing a proposal to present at the Appalachian Studies Conference.</w:t>
      </w:r>
    </w:p>
    <w:p w14:paraId="674EF637" w14:textId="77777777" w:rsidR="00C85623" w:rsidRPr="00C85623" w:rsidRDefault="00C85623">
      <w:pPr>
        <w:rPr>
          <w:rFonts w:ascii="Rockwell" w:hAnsi="Rockwell"/>
          <w:b/>
          <w:sz w:val="24"/>
          <w:szCs w:val="24"/>
        </w:rPr>
      </w:pPr>
    </w:p>
    <w:p w14:paraId="598D83DF" w14:textId="5C265342" w:rsidR="00C85623" w:rsidRPr="00C85623" w:rsidRDefault="00C85623">
      <w:pPr>
        <w:rPr>
          <w:rFonts w:ascii="Rockwell" w:hAnsi="Rockwell"/>
          <w:b/>
          <w:sz w:val="24"/>
          <w:szCs w:val="24"/>
        </w:rPr>
      </w:pPr>
      <w:r w:rsidRPr="00C85623">
        <w:rPr>
          <w:rFonts w:ascii="Rockwell" w:hAnsi="Rockwell"/>
          <w:b/>
          <w:sz w:val="24"/>
          <w:szCs w:val="24"/>
        </w:rPr>
        <w:t xml:space="preserve">Materials Needed: </w:t>
      </w:r>
    </w:p>
    <w:p w14:paraId="0C353638" w14:textId="239CF6B2"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Ted Talk, The Danger of the Single Story by Chimamanda Adichie</w:t>
      </w:r>
    </w:p>
    <w:p w14:paraId="7C1050FE" w14:textId="2FCDCFE0"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Affrilachia, by Frank X Wallker</w:t>
      </w:r>
    </w:p>
    <w:p w14:paraId="0B8B9635" w14:textId="7ED95AD7"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Poetry of Randi Ward, Marc Harshman, Nikki Giovanni, and Frank X Walker</w:t>
      </w:r>
    </w:p>
    <w:p w14:paraId="527E009A" w14:textId="2D6AE904"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“Appalachian:  Who Cares and So What?” by Chad Berry</w:t>
      </w:r>
    </w:p>
    <w:p w14:paraId="6DB2DE82" w14:textId="77777777" w:rsidR="00C85623" w:rsidRPr="00C85623" w:rsidRDefault="00C85623" w:rsidP="00C85623">
      <w:pPr>
        <w:pStyle w:val="ListParagraph"/>
        <w:rPr>
          <w:rFonts w:ascii="Rockwell" w:hAnsi="Rockwell"/>
          <w:i/>
          <w:sz w:val="24"/>
          <w:szCs w:val="24"/>
        </w:rPr>
      </w:pPr>
      <w:hyperlink r:id="rId5" w:history="1">
        <w:r w:rsidRPr="00C85623">
          <w:rPr>
            <w:rStyle w:val="Hyperlink"/>
            <w:rFonts w:ascii="Rockwell" w:hAnsi="Rockwell"/>
            <w:i/>
            <w:sz w:val="24"/>
            <w:szCs w:val="24"/>
          </w:rPr>
          <w:t>http://libraryguides.berea.edu/essayappalachia</w:t>
        </w:r>
      </w:hyperlink>
    </w:p>
    <w:p w14:paraId="7DCEBA98" w14:textId="020F020A"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Podcast: I</w:t>
      </w:r>
      <w:r w:rsidRPr="00C85623">
        <w:rPr>
          <w:rFonts w:ascii="Rockwell" w:hAnsi="Rockwell"/>
          <w:i/>
          <w:sz w:val="24"/>
          <w:szCs w:val="24"/>
        </w:rPr>
        <w:t>nside Appalachia,</w:t>
      </w:r>
      <w:r w:rsidRPr="00C85623">
        <w:rPr>
          <w:rFonts w:ascii="Rockwell" w:hAnsi="Rockwell"/>
          <w:sz w:val="24"/>
          <w:szCs w:val="24"/>
        </w:rPr>
        <w:t xml:space="preserve"> WV Public Broadcasting</w:t>
      </w:r>
    </w:p>
    <w:p w14:paraId="71D8EC8E" w14:textId="13B6D7A8" w:rsidR="00C85623" w:rsidRPr="00C85623" w:rsidRDefault="00C85623" w:rsidP="00C85623">
      <w:pPr>
        <w:pStyle w:val="ListParagraph"/>
        <w:numPr>
          <w:ilvl w:val="0"/>
          <w:numId w:val="1"/>
        </w:numPr>
        <w:spacing w:after="0" w:line="240" w:lineRule="auto"/>
        <w:rPr>
          <w:rFonts w:ascii="Rockwell" w:hAnsi="Rockwell"/>
          <w:sz w:val="24"/>
          <w:szCs w:val="24"/>
        </w:rPr>
      </w:pPr>
      <w:r w:rsidRPr="00C85623">
        <w:rPr>
          <w:rFonts w:ascii="Rockwell" w:hAnsi="Rockwell"/>
          <w:sz w:val="24"/>
          <w:szCs w:val="24"/>
        </w:rPr>
        <w:t xml:space="preserve">Article:  </w:t>
      </w:r>
      <w:r w:rsidRPr="00C85623">
        <w:rPr>
          <w:rFonts w:ascii="Rockwell" w:hAnsi="Rockwell"/>
          <w:i/>
          <w:sz w:val="24"/>
          <w:szCs w:val="24"/>
        </w:rPr>
        <w:t xml:space="preserve">Why We Need Podcasts Like Inside Appalachia, </w:t>
      </w:r>
      <w:r w:rsidRPr="00C85623">
        <w:rPr>
          <w:rFonts w:ascii="Rockwell" w:hAnsi="Rockwell"/>
          <w:sz w:val="24"/>
          <w:szCs w:val="24"/>
        </w:rPr>
        <w:t>by Devon Taylor</w:t>
      </w:r>
    </w:p>
    <w:p w14:paraId="215B3A14" w14:textId="535FFB21" w:rsidR="00C85623" w:rsidRPr="00C85623" w:rsidRDefault="00C85623" w:rsidP="00C85623">
      <w:pPr>
        <w:pStyle w:val="ListParagraph"/>
        <w:spacing w:after="0" w:line="240" w:lineRule="auto"/>
        <w:rPr>
          <w:rFonts w:ascii="Rockwell" w:hAnsi="Rockwell"/>
          <w:i/>
          <w:sz w:val="24"/>
          <w:szCs w:val="24"/>
        </w:rPr>
      </w:pPr>
      <w:hyperlink r:id="rId6" w:history="1">
        <w:r w:rsidRPr="00C85623">
          <w:rPr>
            <w:rStyle w:val="Hyperlink"/>
            <w:rFonts w:ascii="Rockwell" w:hAnsi="Rockwell"/>
            <w:i/>
            <w:sz w:val="24"/>
            <w:szCs w:val="24"/>
          </w:rPr>
          <w:t>http://thetimbre.com/need-podcasts-like-inside-appalachia/</w:t>
        </w:r>
      </w:hyperlink>
    </w:p>
    <w:p w14:paraId="5F9A632D" w14:textId="7EDBDAA5" w:rsidR="00C85623" w:rsidRPr="00C85623" w:rsidRDefault="00C85623" w:rsidP="00C85623">
      <w:pPr>
        <w:pStyle w:val="ListParagraph"/>
        <w:numPr>
          <w:ilvl w:val="0"/>
          <w:numId w:val="1"/>
        </w:numPr>
        <w:spacing w:after="0" w:line="240" w:lineRule="auto"/>
        <w:rPr>
          <w:rFonts w:ascii="Rockwell" w:hAnsi="Rockwell"/>
          <w:sz w:val="24"/>
          <w:szCs w:val="24"/>
        </w:rPr>
      </w:pPr>
      <w:r w:rsidRPr="00C85623">
        <w:rPr>
          <w:rFonts w:ascii="Rockwell" w:hAnsi="Rockwell"/>
          <w:i/>
          <w:sz w:val="24"/>
          <w:szCs w:val="24"/>
        </w:rPr>
        <w:t>Sludge</w:t>
      </w:r>
      <w:r w:rsidRPr="00C85623">
        <w:rPr>
          <w:rFonts w:ascii="Rockwell" w:hAnsi="Rockwell"/>
          <w:sz w:val="24"/>
          <w:szCs w:val="24"/>
        </w:rPr>
        <w:t xml:space="preserve"> (film 2005)</w:t>
      </w:r>
    </w:p>
    <w:p w14:paraId="20D1A00E" w14:textId="0CC636AA" w:rsidR="00C85623" w:rsidRPr="00C85623" w:rsidRDefault="00C85623" w:rsidP="00C85623">
      <w:pPr>
        <w:pStyle w:val="ListParagraph"/>
        <w:numPr>
          <w:ilvl w:val="0"/>
          <w:numId w:val="1"/>
        </w:numPr>
        <w:rPr>
          <w:rFonts w:ascii="Rockwell" w:hAnsi="Rockwell"/>
          <w:sz w:val="24"/>
          <w:szCs w:val="24"/>
        </w:rPr>
      </w:pPr>
      <w:r w:rsidRPr="00C85623">
        <w:rPr>
          <w:rFonts w:ascii="Rockwell" w:hAnsi="Rockwell"/>
          <w:sz w:val="24"/>
          <w:szCs w:val="24"/>
        </w:rPr>
        <w:t>Photography of Builder Levy</w:t>
      </w:r>
    </w:p>
    <w:p w14:paraId="3B38AE34" w14:textId="5BE489A8" w:rsidR="00C85623" w:rsidRPr="00C85623" w:rsidRDefault="00C85623" w:rsidP="00C85623">
      <w:pPr>
        <w:pStyle w:val="ListParagraph"/>
        <w:numPr>
          <w:ilvl w:val="0"/>
          <w:numId w:val="1"/>
        </w:numPr>
        <w:spacing w:after="0" w:line="240" w:lineRule="auto"/>
        <w:rPr>
          <w:rFonts w:ascii="Rockwell" w:hAnsi="Rockwell"/>
          <w:sz w:val="24"/>
          <w:szCs w:val="24"/>
        </w:rPr>
      </w:pPr>
      <w:r w:rsidRPr="00C85623">
        <w:rPr>
          <w:rFonts w:ascii="Rockwell" w:hAnsi="Rockwell"/>
          <w:sz w:val="24"/>
          <w:szCs w:val="24"/>
        </w:rPr>
        <w:t xml:space="preserve">Socratic Seminar Rubric or Guidelines </w:t>
      </w:r>
    </w:p>
    <w:p w14:paraId="3BD9DD2B" w14:textId="30067DAF" w:rsidR="00C85623" w:rsidRPr="00C85623" w:rsidRDefault="00C85623" w:rsidP="00C85623">
      <w:pPr>
        <w:pStyle w:val="ListParagraph"/>
        <w:numPr>
          <w:ilvl w:val="0"/>
          <w:numId w:val="1"/>
        </w:numPr>
        <w:spacing w:after="0" w:line="240" w:lineRule="auto"/>
        <w:rPr>
          <w:rFonts w:ascii="Rockwell" w:hAnsi="Rockwell"/>
          <w:sz w:val="24"/>
          <w:szCs w:val="24"/>
        </w:rPr>
      </w:pPr>
      <w:r w:rsidRPr="00C85623">
        <w:rPr>
          <w:rFonts w:ascii="Rockwell" w:hAnsi="Rockwell"/>
          <w:sz w:val="24"/>
          <w:szCs w:val="24"/>
        </w:rPr>
        <w:t>Proposal to Present at Conference Task Sheet</w:t>
      </w:r>
    </w:p>
    <w:p w14:paraId="57B0C5C8" w14:textId="77777777" w:rsidR="00C85623" w:rsidRPr="00C85623" w:rsidRDefault="00C85623" w:rsidP="00C85623">
      <w:pPr>
        <w:spacing w:after="0" w:line="240" w:lineRule="auto"/>
        <w:rPr>
          <w:rFonts w:ascii="Rockwell" w:hAnsi="Rockwell"/>
          <w:sz w:val="24"/>
          <w:szCs w:val="24"/>
        </w:rPr>
      </w:pPr>
    </w:p>
    <w:p w14:paraId="5B489CC8" w14:textId="77777777" w:rsidR="00C85623" w:rsidRPr="00C85623" w:rsidRDefault="00C85623" w:rsidP="00C85623">
      <w:pPr>
        <w:spacing w:after="0" w:line="240" w:lineRule="auto"/>
        <w:rPr>
          <w:rFonts w:ascii="Rockwell" w:hAnsi="Rockwell"/>
          <w:b/>
          <w:sz w:val="24"/>
          <w:szCs w:val="24"/>
        </w:rPr>
      </w:pPr>
    </w:p>
    <w:p w14:paraId="598B6984" w14:textId="074E9AA5" w:rsidR="00C85623" w:rsidRPr="00C85623" w:rsidRDefault="00C85623" w:rsidP="00C85623">
      <w:pPr>
        <w:spacing w:after="0" w:line="240" w:lineRule="auto"/>
        <w:rPr>
          <w:rFonts w:ascii="Rockwell" w:hAnsi="Rockwell"/>
          <w:b/>
          <w:sz w:val="24"/>
          <w:szCs w:val="24"/>
        </w:rPr>
      </w:pPr>
      <w:r w:rsidRPr="00C85623">
        <w:rPr>
          <w:rFonts w:ascii="Rockwell" w:hAnsi="Rockwell"/>
          <w:b/>
          <w:sz w:val="24"/>
          <w:szCs w:val="24"/>
        </w:rPr>
        <w:t>Pacing: 3-4 weeks</w:t>
      </w:r>
    </w:p>
    <w:p w14:paraId="6D8F5F7D" w14:textId="77777777" w:rsidR="00C85623" w:rsidRPr="00C85623" w:rsidRDefault="00C85623" w:rsidP="00C85623">
      <w:pPr>
        <w:spacing w:after="0" w:line="240" w:lineRule="auto"/>
        <w:rPr>
          <w:rFonts w:ascii="Rockwell" w:hAnsi="Rockwell"/>
          <w:b/>
          <w:sz w:val="24"/>
          <w:szCs w:val="24"/>
        </w:rPr>
      </w:pPr>
    </w:p>
    <w:p w14:paraId="304F3D6A" w14:textId="2905E0C4" w:rsidR="00C85623" w:rsidRPr="00C85623" w:rsidRDefault="00C85623" w:rsidP="00C85623">
      <w:pPr>
        <w:spacing w:after="0" w:line="240" w:lineRule="auto"/>
        <w:rPr>
          <w:rFonts w:ascii="Rockwell" w:hAnsi="Rockwell"/>
          <w:b/>
          <w:sz w:val="24"/>
          <w:szCs w:val="24"/>
        </w:rPr>
      </w:pPr>
      <w:r w:rsidRPr="00C85623">
        <w:rPr>
          <w:rFonts w:ascii="Rockwell" w:hAnsi="Rockwell"/>
          <w:b/>
          <w:sz w:val="24"/>
          <w:szCs w:val="24"/>
        </w:rPr>
        <w:t>Overview:</w:t>
      </w:r>
    </w:p>
    <w:p w14:paraId="6AF3E0D9" w14:textId="14909675" w:rsidR="00C85623" w:rsidRPr="00C85623" w:rsidRDefault="00C85623" w:rsidP="00C85623">
      <w:pPr>
        <w:spacing w:after="0" w:line="240" w:lineRule="auto"/>
        <w:rPr>
          <w:rFonts w:ascii="Rockwell" w:hAnsi="Rockwell"/>
          <w:sz w:val="24"/>
          <w:szCs w:val="24"/>
        </w:rPr>
      </w:pPr>
      <w:r w:rsidRPr="00C85623">
        <w:rPr>
          <w:rFonts w:ascii="Rockwell" w:hAnsi="Rockwell"/>
          <w:sz w:val="24"/>
          <w:szCs w:val="24"/>
        </w:rPr>
        <w:t xml:space="preserve">After establishing a basic understanding of the goal of rhetoric, the rhetorical situation, and rhetorical appeals students will practice rhetorical analysis through an exploration of Appalachian literature and studies.  </w:t>
      </w:r>
    </w:p>
    <w:p w14:paraId="09E8C692" w14:textId="77777777" w:rsidR="00C85623" w:rsidRDefault="00C85623" w:rsidP="00C85623">
      <w:pPr>
        <w:spacing w:after="0" w:line="240" w:lineRule="auto"/>
        <w:rPr>
          <w:rFonts w:ascii="Rockwell" w:hAnsi="Rockwell"/>
          <w:sz w:val="24"/>
          <w:szCs w:val="24"/>
        </w:rPr>
      </w:pPr>
    </w:p>
    <w:p w14:paraId="63077FB0" w14:textId="77777777" w:rsidR="00C85623" w:rsidRPr="00C85623" w:rsidRDefault="00C85623" w:rsidP="00C85623">
      <w:pPr>
        <w:spacing w:after="0" w:line="240" w:lineRule="auto"/>
        <w:rPr>
          <w:rFonts w:ascii="Rockwell" w:hAnsi="Rockwell"/>
          <w:sz w:val="24"/>
          <w:szCs w:val="24"/>
        </w:rPr>
      </w:pPr>
    </w:p>
    <w:p w14:paraId="42168E21" w14:textId="10FA9792" w:rsidR="00C85623" w:rsidRPr="00C85623" w:rsidRDefault="00C85623" w:rsidP="00C85623">
      <w:pPr>
        <w:spacing w:after="0" w:line="240" w:lineRule="auto"/>
        <w:rPr>
          <w:rFonts w:ascii="Rockwell" w:hAnsi="Rockwell"/>
          <w:b/>
          <w:i/>
          <w:sz w:val="24"/>
          <w:szCs w:val="24"/>
        </w:rPr>
      </w:pPr>
      <w:r w:rsidRPr="00C85623">
        <w:rPr>
          <w:rFonts w:ascii="Rockwell" w:hAnsi="Rockwell"/>
          <w:b/>
          <w:i/>
          <w:sz w:val="24"/>
          <w:szCs w:val="24"/>
        </w:rPr>
        <w:t xml:space="preserve">Written Rhetoric: </w:t>
      </w:r>
    </w:p>
    <w:p w14:paraId="76575F94" w14:textId="4B49717D" w:rsidR="00C85623" w:rsidRPr="00C85623" w:rsidRDefault="00C85623" w:rsidP="00C85623">
      <w:pPr>
        <w:pStyle w:val="ListParagraph"/>
        <w:numPr>
          <w:ilvl w:val="0"/>
          <w:numId w:val="2"/>
        </w:numPr>
        <w:spacing w:after="0" w:line="240" w:lineRule="auto"/>
        <w:rPr>
          <w:rFonts w:ascii="Rockwell" w:hAnsi="Rockwell"/>
          <w:sz w:val="24"/>
          <w:szCs w:val="24"/>
        </w:rPr>
      </w:pPr>
      <w:r w:rsidRPr="00C85623">
        <w:rPr>
          <w:rFonts w:ascii="Rockwell" w:hAnsi="Rockwell"/>
          <w:sz w:val="24"/>
          <w:szCs w:val="24"/>
        </w:rPr>
        <w:t xml:space="preserve">Students will watch Adichie’s </w:t>
      </w:r>
      <w:r w:rsidRPr="00C85623">
        <w:rPr>
          <w:rFonts w:ascii="Rockwell" w:hAnsi="Rockwell"/>
          <w:i/>
          <w:sz w:val="24"/>
          <w:szCs w:val="24"/>
        </w:rPr>
        <w:t>Danger of the Single Story</w:t>
      </w:r>
      <w:r w:rsidRPr="00C85623">
        <w:rPr>
          <w:rFonts w:ascii="Rockwell" w:hAnsi="Rockwell"/>
          <w:sz w:val="24"/>
          <w:szCs w:val="24"/>
        </w:rPr>
        <w:t xml:space="preserve"> TED Talk, and identify her claim, and the evidence she uses to support her claim about stereotypes.  </w:t>
      </w:r>
    </w:p>
    <w:p w14:paraId="622D0A2B" w14:textId="38D77902" w:rsidR="00C85623" w:rsidRPr="00C85623" w:rsidRDefault="00C85623" w:rsidP="00C85623">
      <w:pPr>
        <w:pStyle w:val="ListParagraph"/>
        <w:numPr>
          <w:ilvl w:val="0"/>
          <w:numId w:val="2"/>
        </w:numPr>
        <w:spacing w:after="0" w:line="240" w:lineRule="auto"/>
        <w:rPr>
          <w:rFonts w:ascii="Rockwell" w:hAnsi="Rockwell"/>
          <w:sz w:val="24"/>
          <w:szCs w:val="24"/>
        </w:rPr>
      </w:pPr>
      <w:r w:rsidRPr="00C85623">
        <w:rPr>
          <w:rFonts w:ascii="Rockwell" w:hAnsi="Rockwell"/>
          <w:sz w:val="24"/>
          <w:szCs w:val="24"/>
        </w:rPr>
        <w:t xml:space="preserve">Students will then read, analyze, and discuss </w:t>
      </w:r>
      <w:r w:rsidRPr="00C85623">
        <w:rPr>
          <w:rFonts w:ascii="Rockwell" w:hAnsi="Rockwell"/>
          <w:i/>
          <w:sz w:val="24"/>
          <w:szCs w:val="24"/>
        </w:rPr>
        <w:t xml:space="preserve">Affrilachia </w:t>
      </w:r>
      <w:r w:rsidRPr="00C85623">
        <w:rPr>
          <w:rFonts w:ascii="Rockwell" w:hAnsi="Rockwell"/>
          <w:sz w:val="24"/>
          <w:szCs w:val="24"/>
        </w:rPr>
        <w:t xml:space="preserve">by Frank X Walker, identify his claim and the evidence he uses to support his claim.  Then, compare and contrast the arguments presented in </w:t>
      </w:r>
      <w:r w:rsidRPr="00C85623">
        <w:rPr>
          <w:rFonts w:ascii="Rockwell" w:hAnsi="Rockwell"/>
          <w:i/>
          <w:sz w:val="24"/>
          <w:szCs w:val="24"/>
        </w:rPr>
        <w:t>Affrilachia</w:t>
      </w:r>
      <w:r w:rsidRPr="00C85623">
        <w:rPr>
          <w:rFonts w:ascii="Rockwell" w:hAnsi="Rockwell"/>
          <w:sz w:val="24"/>
          <w:szCs w:val="24"/>
        </w:rPr>
        <w:t xml:space="preserve"> and </w:t>
      </w:r>
      <w:r w:rsidRPr="00C85623">
        <w:rPr>
          <w:rFonts w:ascii="Rockwell" w:hAnsi="Rockwell"/>
          <w:i/>
          <w:sz w:val="24"/>
          <w:szCs w:val="24"/>
        </w:rPr>
        <w:t>The Danger of the Single Story</w:t>
      </w:r>
      <w:r w:rsidRPr="00C85623">
        <w:rPr>
          <w:rFonts w:ascii="Rockwell" w:hAnsi="Rockwell"/>
          <w:sz w:val="24"/>
          <w:szCs w:val="24"/>
        </w:rPr>
        <w:t xml:space="preserve">.  Show clips from both </w:t>
      </w:r>
      <w:r w:rsidRPr="00C85623">
        <w:rPr>
          <w:rFonts w:ascii="Rockwell" w:hAnsi="Rockwell"/>
          <w:i/>
          <w:sz w:val="24"/>
          <w:szCs w:val="24"/>
        </w:rPr>
        <w:t>Hee-Haw</w:t>
      </w:r>
      <w:r w:rsidRPr="00C85623">
        <w:rPr>
          <w:rFonts w:ascii="Rockwell" w:hAnsi="Rockwell"/>
          <w:sz w:val="24"/>
          <w:szCs w:val="24"/>
        </w:rPr>
        <w:t xml:space="preserve"> and The </w:t>
      </w:r>
      <w:r w:rsidRPr="00C85623">
        <w:rPr>
          <w:rFonts w:ascii="Rockwell" w:hAnsi="Rockwell"/>
          <w:i/>
          <w:sz w:val="24"/>
          <w:szCs w:val="24"/>
        </w:rPr>
        <w:t>Dukes of Hazzard</w:t>
      </w:r>
      <w:r w:rsidRPr="00C85623">
        <w:rPr>
          <w:rFonts w:ascii="Rockwell" w:hAnsi="Rockwell"/>
          <w:sz w:val="24"/>
          <w:szCs w:val="24"/>
        </w:rPr>
        <w:t>.  Discuss modern day stereotypes with which the students are familiar.</w:t>
      </w:r>
    </w:p>
    <w:p w14:paraId="79A13768" w14:textId="0E51949C" w:rsidR="00C85623" w:rsidRPr="00C85623" w:rsidRDefault="00C85623" w:rsidP="00C85623">
      <w:pPr>
        <w:pStyle w:val="ListParagraph"/>
        <w:numPr>
          <w:ilvl w:val="0"/>
          <w:numId w:val="2"/>
        </w:numPr>
        <w:spacing w:after="0" w:line="240" w:lineRule="auto"/>
        <w:rPr>
          <w:rFonts w:ascii="Rockwell" w:hAnsi="Rockwell"/>
          <w:sz w:val="24"/>
          <w:szCs w:val="24"/>
        </w:rPr>
      </w:pPr>
      <w:r w:rsidRPr="00C85623">
        <w:rPr>
          <w:rFonts w:ascii="Rockwell" w:hAnsi="Rockwell"/>
          <w:sz w:val="24"/>
          <w:szCs w:val="24"/>
        </w:rPr>
        <w:t>Have students read “Appalachia, Who Cares and So What” by Chad Berry and complete SOAPStone analysis.</w:t>
      </w:r>
    </w:p>
    <w:p w14:paraId="6ABEE110" w14:textId="76885CB2" w:rsidR="00C85623" w:rsidRPr="00C85623" w:rsidRDefault="00C85623" w:rsidP="00C85623">
      <w:pPr>
        <w:pStyle w:val="ListParagraph"/>
        <w:numPr>
          <w:ilvl w:val="0"/>
          <w:numId w:val="2"/>
        </w:numPr>
        <w:spacing w:after="0" w:line="240" w:lineRule="auto"/>
        <w:rPr>
          <w:rFonts w:ascii="Rockwell" w:hAnsi="Rockwell"/>
          <w:sz w:val="24"/>
          <w:szCs w:val="24"/>
        </w:rPr>
      </w:pPr>
      <w:r w:rsidRPr="00C85623">
        <w:rPr>
          <w:rFonts w:ascii="Rockwell" w:hAnsi="Rockwell"/>
          <w:sz w:val="24"/>
          <w:szCs w:val="24"/>
        </w:rPr>
        <w:t xml:space="preserve">Assign </w:t>
      </w:r>
      <w:r w:rsidRPr="00C85623">
        <w:rPr>
          <w:rFonts w:ascii="Rockwell" w:hAnsi="Rockwell"/>
          <w:i/>
          <w:sz w:val="24"/>
          <w:szCs w:val="24"/>
        </w:rPr>
        <w:t>Inside Appalachia</w:t>
      </w:r>
      <w:r w:rsidRPr="00C85623">
        <w:rPr>
          <w:rFonts w:ascii="Rockwell" w:hAnsi="Rockwell"/>
          <w:sz w:val="24"/>
          <w:szCs w:val="24"/>
        </w:rPr>
        <w:t xml:space="preserve"> Podcast Assignment:  Over the next 2 weeks, listen to any two episodes of Inside Appalachia and complete analysis task sheet.  Pair with the article, “Why we need podcasts like Inside Appalachia.”</w:t>
      </w:r>
    </w:p>
    <w:p w14:paraId="3FF3B78F" w14:textId="77777777" w:rsidR="00C85623" w:rsidRDefault="00C85623" w:rsidP="00C85623">
      <w:pPr>
        <w:spacing w:after="0" w:line="240" w:lineRule="auto"/>
        <w:rPr>
          <w:rFonts w:ascii="Rockwell" w:hAnsi="Rockwell"/>
          <w:sz w:val="24"/>
          <w:szCs w:val="24"/>
        </w:rPr>
      </w:pPr>
    </w:p>
    <w:p w14:paraId="03D5CCC2" w14:textId="77777777" w:rsidR="00C85623" w:rsidRDefault="00C85623" w:rsidP="00C85623">
      <w:pPr>
        <w:spacing w:after="0" w:line="240" w:lineRule="auto"/>
        <w:rPr>
          <w:rFonts w:ascii="Rockwell" w:hAnsi="Rockwell"/>
          <w:sz w:val="24"/>
          <w:szCs w:val="24"/>
        </w:rPr>
      </w:pPr>
    </w:p>
    <w:p w14:paraId="3C1CDFDB" w14:textId="77777777" w:rsidR="00C85623" w:rsidRDefault="00C85623" w:rsidP="00C85623">
      <w:pPr>
        <w:spacing w:after="0" w:line="240" w:lineRule="auto"/>
        <w:rPr>
          <w:rFonts w:ascii="Rockwell" w:hAnsi="Rockwell"/>
          <w:sz w:val="24"/>
          <w:szCs w:val="24"/>
        </w:rPr>
      </w:pPr>
    </w:p>
    <w:p w14:paraId="3AC4A2EF" w14:textId="77777777" w:rsidR="00C85623" w:rsidRDefault="00C85623" w:rsidP="00C85623">
      <w:pPr>
        <w:spacing w:after="0" w:line="240" w:lineRule="auto"/>
        <w:rPr>
          <w:rFonts w:ascii="Rockwell" w:hAnsi="Rockwell"/>
          <w:sz w:val="24"/>
          <w:szCs w:val="24"/>
        </w:rPr>
      </w:pPr>
    </w:p>
    <w:p w14:paraId="24AB8484" w14:textId="77777777" w:rsidR="00C85623" w:rsidRDefault="00C85623" w:rsidP="00C85623">
      <w:pPr>
        <w:spacing w:after="0" w:line="240" w:lineRule="auto"/>
        <w:rPr>
          <w:rFonts w:ascii="Rockwell" w:hAnsi="Rockwell"/>
          <w:sz w:val="24"/>
          <w:szCs w:val="24"/>
        </w:rPr>
      </w:pPr>
    </w:p>
    <w:p w14:paraId="46F98E9C" w14:textId="6EE0CF76" w:rsidR="00C85623" w:rsidRPr="00C85623" w:rsidRDefault="00C85623" w:rsidP="00C85623">
      <w:pPr>
        <w:spacing w:after="0" w:line="240" w:lineRule="auto"/>
        <w:rPr>
          <w:rFonts w:ascii="Rockwell" w:hAnsi="Rockwell"/>
          <w:b/>
          <w:i/>
          <w:sz w:val="24"/>
          <w:szCs w:val="24"/>
        </w:rPr>
      </w:pPr>
      <w:r w:rsidRPr="00C85623">
        <w:rPr>
          <w:rFonts w:ascii="Rockwell" w:hAnsi="Rockwell"/>
          <w:b/>
          <w:i/>
          <w:sz w:val="24"/>
          <w:szCs w:val="24"/>
        </w:rPr>
        <w:t>Visual Rhetoric:</w:t>
      </w:r>
    </w:p>
    <w:p w14:paraId="2D350A4E" w14:textId="7566A5A2" w:rsidR="00C85623" w:rsidRPr="00C85623" w:rsidRDefault="00C85623" w:rsidP="00C85623">
      <w:pPr>
        <w:pStyle w:val="ListParagraph"/>
        <w:numPr>
          <w:ilvl w:val="0"/>
          <w:numId w:val="3"/>
        </w:numPr>
        <w:spacing w:after="0" w:line="240" w:lineRule="auto"/>
        <w:rPr>
          <w:rFonts w:ascii="Rockwell" w:hAnsi="Rockwell"/>
          <w:sz w:val="24"/>
          <w:szCs w:val="24"/>
        </w:rPr>
      </w:pPr>
      <w:r w:rsidRPr="00C85623">
        <w:rPr>
          <w:rFonts w:ascii="Rockwell" w:hAnsi="Rockwell"/>
          <w:sz w:val="24"/>
          <w:szCs w:val="24"/>
        </w:rPr>
        <w:t xml:space="preserve">Show </w:t>
      </w:r>
      <w:r w:rsidRPr="00C85623">
        <w:rPr>
          <w:rFonts w:ascii="Rockwell" w:hAnsi="Rockwell"/>
          <w:i/>
          <w:sz w:val="24"/>
          <w:szCs w:val="24"/>
        </w:rPr>
        <w:t>Sludge</w:t>
      </w:r>
      <w:r w:rsidRPr="00C85623">
        <w:rPr>
          <w:rFonts w:ascii="Rockwell" w:hAnsi="Rockwell"/>
          <w:sz w:val="24"/>
          <w:szCs w:val="24"/>
        </w:rPr>
        <w:t xml:space="preserve"> (2005).  Have students take notes as though they are “annotating an essay.” Identify the filmmakers claim.  Think about how the visuals, text on screen, cartoons, and music work together to create a visual argument.</w:t>
      </w:r>
    </w:p>
    <w:p w14:paraId="150B8128" w14:textId="754BE9D7" w:rsidR="00C85623" w:rsidRPr="00C85623" w:rsidRDefault="00C85623" w:rsidP="00C85623">
      <w:pPr>
        <w:pStyle w:val="ListParagraph"/>
        <w:numPr>
          <w:ilvl w:val="0"/>
          <w:numId w:val="3"/>
        </w:numPr>
        <w:spacing w:after="0" w:line="240" w:lineRule="auto"/>
        <w:rPr>
          <w:rFonts w:ascii="Rockwell" w:hAnsi="Rockwell"/>
          <w:sz w:val="24"/>
          <w:szCs w:val="24"/>
        </w:rPr>
      </w:pPr>
      <w:r w:rsidRPr="00C85623">
        <w:rPr>
          <w:rFonts w:ascii="Rockwell" w:hAnsi="Rockwell"/>
          <w:sz w:val="24"/>
          <w:szCs w:val="24"/>
        </w:rPr>
        <w:t xml:space="preserve">Introduce students to the photography of Builder Levy.  Students will complete a mini-analysis of the argument presented in one of his photographs.   You can see samples of this assignment here:  </w:t>
      </w:r>
      <w:hyperlink r:id="rId7" w:history="1">
        <w:r w:rsidRPr="00C85623">
          <w:rPr>
            <w:rStyle w:val="Hyperlink"/>
            <w:rFonts w:ascii="Rockwell" w:hAnsi="Rockwell"/>
            <w:sz w:val="24"/>
            <w:szCs w:val="24"/>
          </w:rPr>
          <w:t>http://salfiaenglishclass.weebly.com/advanced-placement-language-and-composition-discussion-board/the-photography-of-builder-levy-visual-rhetoric</w:t>
        </w:r>
      </w:hyperlink>
    </w:p>
    <w:p w14:paraId="56B10284" w14:textId="77777777" w:rsidR="00C85623" w:rsidRDefault="00C85623" w:rsidP="00C85623">
      <w:pPr>
        <w:spacing w:after="0" w:line="240" w:lineRule="auto"/>
        <w:rPr>
          <w:rFonts w:ascii="Rockwell" w:hAnsi="Rockwell"/>
          <w:sz w:val="24"/>
          <w:szCs w:val="24"/>
        </w:rPr>
      </w:pPr>
    </w:p>
    <w:p w14:paraId="5FBA54BF" w14:textId="77777777" w:rsidR="00C85623" w:rsidRDefault="00C85623" w:rsidP="00C85623">
      <w:pPr>
        <w:spacing w:after="0" w:line="240" w:lineRule="auto"/>
        <w:rPr>
          <w:rFonts w:ascii="Rockwell" w:hAnsi="Rockwell"/>
          <w:sz w:val="24"/>
          <w:szCs w:val="24"/>
        </w:rPr>
      </w:pPr>
    </w:p>
    <w:p w14:paraId="0A521894" w14:textId="77777777" w:rsidR="00C85623" w:rsidRDefault="00C85623" w:rsidP="00C85623">
      <w:pPr>
        <w:spacing w:after="0" w:line="240" w:lineRule="auto"/>
        <w:rPr>
          <w:rFonts w:ascii="Rockwell" w:hAnsi="Rockwell"/>
          <w:sz w:val="24"/>
          <w:szCs w:val="24"/>
        </w:rPr>
      </w:pPr>
    </w:p>
    <w:p w14:paraId="0A859C8B" w14:textId="77777777" w:rsidR="00C85623" w:rsidRDefault="00C85623" w:rsidP="00C85623">
      <w:pPr>
        <w:spacing w:after="0" w:line="240" w:lineRule="auto"/>
        <w:rPr>
          <w:rFonts w:ascii="Rockwell" w:hAnsi="Rockwell"/>
          <w:sz w:val="24"/>
          <w:szCs w:val="24"/>
        </w:rPr>
      </w:pPr>
    </w:p>
    <w:p w14:paraId="2958C50E" w14:textId="476AD4E2" w:rsidR="00C85623" w:rsidRPr="00C85623" w:rsidRDefault="00C85623" w:rsidP="00C85623">
      <w:pPr>
        <w:spacing w:after="0" w:line="240" w:lineRule="auto"/>
        <w:rPr>
          <w:rFonts w:ascii="Rockwell" w:hAnsi="Rockwell"/>
          <w:b/>
          <w:sz w:val="24"/>
          <w:szCs w:val="24"/>
        </w:rPr>
      </w:pPr>
      <w:bookmarkStart w:id="0" w:name="_GoBack"/>
      <w:bookmarkEnd w:id="0"/>
      <w:r w:rsidRPr="00C85623">
        <w:rPr>
          <w:rFonts w:ascii="Rockwell" w:hAnsi="Rockwell"/>
          <w:b/>
          <w:sz w:val="24"/>
          <w:szCs w:val="24"/>
        </w:rPr>
        <w:t>Final Project:</w:t>
      </w:r>
    </w:p>
    <w:p w14:paraId="041C2958" w14:textId="1A9086FE" w:rsidR="00C85623" w:rsidRPr="00C85623" w:rsidRDefault="00C85623" w:rsidP="00C85623">
      <w:pPr>
        <w:spacing w:after="0" w:line="240" w:lineRule="auto"/>
        <w:rPr>
          <w:rFonts w:ascii="Rockwell" w:hAnsi="Rockwell"/>
          <w:sz w:val="24"/>
          <w:szCs w:val="24"/>
        </w:rPr>
      </w:pPr>
      <w:r w:rsidRPr="00C85623">
        <w:rPr>
          <w:rFonts w:ascii="Rockwell" w:hAnsi="Rockwell"/>
          <w:sz w:val="24"/>
          <w:szCs w:val="24"/>
        </w:rPr>
        <w:t xml:space="preserve"> </w:t>
      </w:r>
      <w:r w:rsidRPr="00C85623">
        <w:rPr>
          <w:rFonts w:ascii="Rockwell" w:hAnsi="Rockwell"/>
          <w:sz w:val="24"/>
          <w:szCs w:val="24"/>
        </w:rPr>
        <w:tab/>
        <w:t>First, Socratic Seminar:  The Rhetoric of Appalachia (1-2 days)</w:t>
      </w:r>
    </w:p>
    <w:p w14:paraId="4FCA8E89" w14:textId="77777777" w:rsidR="00C85623" w:rsidRPr="00C85623" w:rsidRDefault="00C85623" w:rsidP="00C85623">
      <w:pPr>
        <w:pStyle w:val="ListParagraph"/>
        <w:spacing w:after="0" w:line="240" w:lineRule="auto"/>
        <w:rPr>
          <w:rFonts w:ascii="Rockwell" w:hAnsi="Rockwell"/>
          <w:sz w:val="24"/>
          <w:szCs w:val="24"/>
        </w:rPr>
      </w:pPr>
    </w:p>
    <w:p w14:paraId="590A92F8" w14:textId="2C756DAA" w:rsidR="00C85623" w:rsidRPr="00C85623" w:rsidRDefault="00C85623" w:rsidP="00C85623">
      <w:pPr>
        <w:pStyle w:val="ListParagraph"/>
        <w:numPr>
          <w:ilvl w:val="0"/>
          <w:numId w:val="4"/>
        </w:numPr>
        <w:spacing w:after="0" w:line="240" w:lineRule="auto"/>
        <w:rPr>
          <w:rFonts w:ascii="Rockwell" w:hAnsi="Rockwell"/>
          <w:sz w:val="24"/>
          <w:szCs w:val="24"/>
        </w:rPr>
      </w:pPr>
      <w:r w:rsidRPr="00C85623">
        <w:rPr>
          <w:rFonts w:ascii="Rockwell" w:hAnsi="Rockwell"/>
          <w:sz w:val="24"/>
          <w:szCs w:val="24"/>
        </w:rPr>
        <w:t>Students will now apply their knowledge of rhetorical tools to writing proposals to present at the National Appalachian Studies Conference.</w:t>
      </w:r>
    </w:p>
    <w:p w14:paraId="42435735" w14:textId="3B422E9C" w:rsidR="00C85623" w:rsidRPr="00C85623" w:rsidRDefault="00C85623" w:rsidP="00C85623">
      <w:pPr>
        <w:pStyle w:val="ListParagraph"/>
        <w:numPr>
          <w:ilvl w:val="0"/>
          <w:numId w:val="4"/>
        </w:numPr>
        <w:spacing w:after="0" w:line="240" w:lineRule="auto"/>
        <w:rPr>
          <w:rFonts w:ascii="Rockwell" w:hAnsi="Rockwell"/>
          <w:sz w:val="24"/>
          <w:szCs w:val="24"/>
        </w:rPr>
      </w:pPr>
      <w:r w:rsidRPr="00C85623">
        <w:rPr>
          <w:rFonts w:ascii="Rockwell" w:hAnsi="Rockwell"/>
          <w:sz w:val="24"/>
          <w:szCs w:val="24"/>
        </w:rPr>
        <w:t>Students may work independently or as a team.  Introduce the project this way:</w:t>
      </w:r>
    </w:p>
    <w:p w14:paraId="1FE55031" w14:textId="07B852A4" w:rsidR="00C85623" w:rsidRPr="00C85623" w:rsidRDefault="00C85623" w:rsidP="00C85623">
      <w:pPr>
        <w:pStyle w:val="ListParagraph"/>
        <w:spacing w:after="0" w:line="240" w:lineRule="auto"/>
        <w:ind w:left="1440"/>
        <w:rPr>
          <w:rFonts w:ascii="Rockwell" w:hAnsi="Rockwell"/>
          <w:sz w:val="24"/>
          <w:szCs w:val="24"/>
        </w:rPr>
      </w:pPr>
      <w:r w:rsidRPr="00C85623">
        <w:rPr>
          <w:rFonts w:ascii="Rockwell" w:hAnsi="Rockwell"/>
          <w:sz w:val="24"/>
          <w:szCs w:val="24"/>
        </w:rPr>
        <w:t>“Consider the rhetorical situation of the Appalachian Studies Conference—the audience, the theme of the conference, the exigence of presenting.  You are the speaker.  What would the scholars and writers at this conference want to hear from you, the future of Appalachia?  Pitch me an idea.  Write a proposal to present at this conference.   You need to approach this task like a persuasive writing activity.  What kind of language and what topics would the conference committee find most appealing?  What would this audience want to hear from you?”</w:t>
      </w:r>
    </w:p>
    <w:p w14:paraId="2400BD9B" w14:textId="77777777" w:rsidR="00C85623" w:rsidRPr="00C85623" w:rsidRDefault="00C85623" w:rsidP="00C85623">
      <w:pPr>
        <w:spacing w:after="0" w:line="240" w:lineRule="auto"/>
        <w:rPr>
          <w:rFonts w:ascii="Rockwell" w:hAnsi="Rockwell"/>
          <w:sz w:val="24"/>
          <w:szCs w:val="24"/>
        </w:rPr>
      </w:pPr>
    </w:p>
    <w:p w14:paraId="63B06561" w14:textId="7FB4252B" w:rsidR="00C85623" w:rsidRPr="00C85623" w:rsidRDefault="00C85623" w:rsidP="00C85623">
      <w:pPr>
        <w:pStyle w:val="ListParagraph"/>
        <w:numPr>
          <w:ilvl w:val="0"/>
          <w:numId w:val="4"/>
        </w:numPr>
        <w:spacing w:after="0" w:line="240" w:lineRule="auto"/>
        <w:rPr>
          <w:rFonts w:ascii="Rockwell" w:hAnsi="Rockwell"/>
          <w:sz w:val="24"/>
          <w:szCs w:val="24"/>
        </w:rPr>
      </w:pPr>
      <w:r w:rsidRPr="00C85623">
        <w:rPr>
          <w:rFonts w:ascii="Rockwell" w:hAnsi="Rockwell"/>
          <w:sz w:val="24"/>
          <w:szCs w:val="24"/>
        </w:rPr>
        <w:t xml:space="preserve">Pass out task sheets for this activity.  Students then have 3-4 days to write their proposal and create a mini-visual to present that proposal to the class.  </w:t>
      </w:r>
    </w:p>
    <w:p w14:paraId="2EE0C361" w14:textId="77777777" w:rsidR="00C85623" w:rsidRPr="00C85623" w:rsidRDefault="00C85623" w:rsidP="00C85623">
      <w:pPr>
        <w:spacing w:after="0" w:line="240" w:lineRule="auto"/>
        <w:rPr>
          <w:rFonts w:ascii="Rockwell" w:hAnsi="Rockwell"/>
          <w:sz w:val="24"/>
          <w:szCs w:val="24"/>
        </w:rPr>
      </w:pPr>
    </w:p>
    <w:p w14:paraId="24050737" w14:textId="77777777" w:rsidR="00C85623" w:rsidRPr="00C85623" w:rsidRDefault="00C85623" w:rsidP="00C85623">
      <w:pPr>
        <w:spacing w:after="0" w:line="240" w:lineRule="auto"/>
        <w:rPr>
          <w:rFonts w:ascii="Rockwell" w:hAnsi="Rockwell"/>
          <w:sz w:val="24"/>
          <w:szCs w:val="24"/>
        </w:rPr>
      </w:pPr>
    </w:p>
    <w:p w14:paraId="6FF29C1C" w14:textId="77777777" w:rsidR="00C85623" w:rsidRPr="00C85623" w:rsidRDefault="00C85623" w:rsidP="00C85623">
      <w:pPr>
        <w:spacing w:after="0" w:line="240" w:lineRule="auto"/>
        <w:rPr>
          <w:rFonts w:ascii="Rockwell" w:hAnsi="Rockwell"/>
          <w:sz w:val="24"/>
          <w:szCs w:val="24"/>
        </w:rPr>
      </w:pPr>
    </w:p>
    <w:p w14:paraId="093B5D08" w14:textId="50C8A77C" w:rsidR="00C85623" w:rsidRPr="00C85623" w:rsidRDefault="00C85623" w:rsidP="00C85623">
      <w:pPr>
        <w:spacing w:after="0" w:line="240" w:lineRule="auto"/>
        <w:rPr>
          <w:rFonts w:ascii="Rockwell" w:hAnsi="Rockwell"/>
          <w:b/>
          <w:i/>
          <w:sz w:val="24"/>
          <w:szCs w:val="24"/>
        </w:rPr>
      </w:pPr>
      <w:r w:rsidRPr="00C85623">
        <w:rPr>
          <w:rFonts w:ascii="Rockwell" w:hAnsi="Rockwell"/>
          <w:b/>
          <w:i/>
          <w:sz w:val="24"/>
          <w:szCs w:val="24"/>
        </w:rPr>
        <w:t>**The top 5 proposals as selected by a panel of teachers were submitted to be a part of this panel presentation.</w:t>
      </w:r>
    </w:p>
    <w:p w14:paraId="099226F4" w14:textId="77777777" w:rsidR="001455CC" w:rsidRPr="00C85623" w:rsidRDefault="001455CC">
      <w:pPr>
        <w:rPr>
          <w:rFonts w:ascii="Rockwell" w:hAnsi="Rockwell"/>
          <w:sz w:val="24"/>
          <w:szCs w:val="24"/>
        </w:rPr>
      </w:pPr>
    </w:p>
    <w:p w14:paraId="46ED212D" w14:textId="77777777" w:rsidR="001455CC" w:rsidRPr="00C85623" w:rsidRDefault="001455CC">
      <w:pPr>
        <w:rPr>
          <w:rFonts w:ascii="Rockwell" w:hAnsi="Rockwell"/>
          <w:sz w:val="24"/>
          <w:szCs w:val="24"/>
        </w:rPr>
      </w:pPr>
    </w:p>
    <w:sectPr w:rsidR="001455CC" w:rsidRPr="00C85623" w:rsidSect="00C85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3772B"/>
    <w:multiLevelType w:val="hybridMultilevel"/>
    <w:tmpl w:val="EA86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73B31"/>
    <w:multiLevelType w:val="hybridMultilevel"/>
    <w:tmpl w:val="2A66D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E6B4D"/>
    <w:multiLevelType w:val="hybridMultilevel"/>
    <w:tmpl w:val="93DA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E99"/>
    <w:multiLevelType w:val="hybridMultilevel"/>
    <w:tmpl w:val="299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CC"/>
    <w:rsid w:val="000C661A"/>
    <w:rsid w:val="001455CC"/>
    <w:rsid w:val="001E287B"/>
    <w:rsid w:val="002A6163"/>
    <w:rsid w:val="009318C5"/>
    <w:rsid w:val="00C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C39"/>
  <w15:chartTrackingRefBased/>
  <w15:docId w15:val="{9B5335DD-812A-4970-9A94-4994A1DF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623"/>
    <w:rPr>
      <w:color w:val="0563C1" w:themeColor="hyperlink"/>
      <w:u w:val="single"/>
    </w:rPr>
  </w:style>
  <w:style w:type="paragraph" w:styleId="ListParagraph">
    <w:name w:val="List Paragraph"/>
    <w:basedOn w:val="Normal"/>
    <w:uiPriority w:val="34"/>
    <w:qFormat/>
    <w:rsid w:val="00C85623"/>
    <w:pPr>
      <w:ind w:left="720"/>
      <w:contextualSpacing/>
    </w:pPr>
  </w:style>
  <w:style w:type="paragraph" w:styleId="BalloonText">
    <w:name w:val="Balloon Text"/>
    <w:basedOn w:val="Normal"/>
    <w:link w:val="BalloonTextChar"/>
    <w:uiPriority w:val="99"/>
    <w:semiHidden/>
    <w:unhideWhenUsed/>
    <w:rsid w:val="00C85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fiaenglishclass.weebly.com/advanced-placement-language-and-composition-discussion-board/the-photography-of-builder-levy-visual-rheto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imbre.com/need-podcasts-like-inside-appalachia/" TargetMode="External"/><Relationship Id="rId5" Type="http://schemas.openxmlformats.org/officeDocument/2006/relationships/hyperlink" Target="http://libraryguides.berea.edu/essayappalach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Salfia</dc:creator>
  <cp:keywords/>
  <dc:description/>
  <cp:lastModifiedBy>Jessica Salfia</cp:lastModifiedBy>
  <cp:revision>2</cp:revision>
  <cp:lastPrinted>2017-03-09T18:08:00Z</cp:lastPrinted>
  <dcterms:created xsi:type="dcterms:W3CDTF">2017-03-09T18:16:00Z</dcterms:created>
  <dcterms:modified xsi:type="dcterms:W3CDTF">2017-03-09T18:16:00Z</dcterms:modified>
</cp:coreProperties>
</file>